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B1" w:rsidRPr="004538B1" w:rsidRDefault="004538B1" w:rsidP="004538B1">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bookmarkStart w:id="0" w:name="_GoBack"/>
      <w:r w:rsidRPr="004538B1">
        <w:rPr>
          <w:rFonts w:ascii="Times New Roman" w:eastAsia="Times New Roman" w:hAnsi="Times New Roman" w:cs="Times New Roman"/>
          <w:b/>
          <w:bCs/>
          <w:color w:val="CC0066"/>
          <w:sz w:val="28"/>
          <w:szCs w:val="28"/>
          <w:bdr w:val="none" w:sz="0" w:space="0" w:color="auto" w:frame="1"/>
          <w:lang w:eastAsia="ru-RU"/>
        </w:rPr>
        <w:t>Готовность педагога к профессиональной деятельности в контексте ФГОС ДО. Профессиональный стандарт педагога</w:t>
      </w:r>
    </w:p>
    <w:p w:rsidR="004538B1" w:rsidRPr="004538B1" w:rsidRDefault="004538B1" w:rsidP="004538B1">
      <w:pPr>
        <w:spacing w:after="0" w:line="240" w:lineRule="auto"/>
        <w:rPr>
          <w:rFonts w:ascii="Times New Roman" w:eastAsia="Times New Roman" w:hAnsi="Times New Roman" w:cs="Times New Roman"/>
          <w:sz w:val="28"/>
          <w:szCs w:val="28"/>
          <w:lang w:eastAsia="ru-RU"/>
        </w:rPr>
      </w:pP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4538B1">
        <w:rPr>
          <w:rFonts w:ascii="Times New Roman" w:eastAsia="Times New Roman" w:hAnsi="Times New Roman" w:cs="Times New Roman"/>
          <w:color w:val="000000"/>
          <w:sz w:val="28"/>
          <w:szCs w:val="28"/>
          <w:shd w:val="clear" w:color="auto" w:fill="FFFFFF"/>
          <w:lang w:eastAsia="ru-RU"/>
        </w:rPr>
        <w:t> выяснить спектр мнений по поставленной проблеме с разных точек зрения; обсудить неясные или спорные моменты, связанные с проблемой; наметить способы ее решения.</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 Рассмотрение разных подходов к понятиям "профессиональная компетентность педагога ДО" и "готовность педагога к профессиональной деятельности".</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 Обогащение представлений о формах повышения профессиональной компетентности педагогов.</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Форма проведения: круглый стол.</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4538B1">
        <w:rPr>
          <w:rFonts w:ascii="Times New Roman" w:eastAsia="Times New Roman" w:hAnsi="Times New Roman" w:cs="Times New Roman"/>
          <w:color w:val="000000"/>
          <w:sz w:val="28"/>
          <w:szCs w:val="28"/>
          <w:shd w:val="clear" w:color="auto" w:fill="FFFFFF"/>
          <w:lang w:eastAsia="ru-RU"/>
        </w:rPr>
        <w:t> компьютер, проектор, доска, карточки с определениями на каждого участника, столы, стулья по кругу для всех участников.</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План проведения:</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1. Вводная часть (упражнение-тренинг, определение и обсуждение понятий).</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2. Дискуссионная часть (выделение вопросов для обсуждения, представление гипотезы, работа педагогов в подгруппах).</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3. Заключительная часть (рефлексия).</w:t>
      </w:r>
    </w:p>
    <w:p w:rsidR="004538B1" w:rsidRPr="004538B1" w:rsidRDefault="004538B1" w:rsidP="004538B1">
      <w:pPr>
        <w:shd w:val="clear" w:color="auto" w:fill="FFFFFF"/>
        <w:spacing w:after="150" w:line="315" w:lineRule="atLeast"/>
        <w:jc w:val="both"/>
        <w:rPr>
          <w:rFonts w:ascii="Times New Roman" w:eastAsia="Times New Roman" w:hAnsi="Times New Roman" w:cs="Times New Roman"/>
          <w:b/>
          <w:bCs/>
          <w:color w:val="833713"/>
          <w:sz w:val="28"/>
          <w:szCs w:val="28"/>
          <w:lang w:eastAsia="ru-RU"/>
        </w:rPr>
      </w:pPr>
      <w:r w:rsidRPr="004538B1">
        <w:rPr>
          <w:rFonts w:ascii="Times New Roman" w:eastAsia="Times New Roman" w:hAnsi="Times New Roman" w:cs="Times New Roman"/>
          <w:b/>
          <w:bCs/>
          <w:color w:val="833713"/>
          <w:sz w:val="28"/>
          <w:szCs w:val="28"/>
          <w:lang w:eastAsia="ru-RU"/>
        </w:rPr>
        <w:t>Ход мероприятия</w:t>
      </w:r>
    </w:p>
    <w:p w:rsidR="004538B1" w:rsidRPr="004538B1" w:rsidRDefault="004538B1" w:rsidP="004538B1">
      <w:pPr>
        <w:spacing w:after="0" w:line="240" w:lineRule="auto"/>
        <w:rPr>
          <w:rFonts w:ascii="Times New Roman" w:eastAsia="Times New Roman" w:hAnsi="Times New Roman" w:cs="Times New Roman"/>
          <w:sz w:val="28"/>
          <w:szCs w:val="28"/>
          <w:lang w:eastAsia="ru-RU"/>
        </w:rPr>
      </w:pPr>
      <w:r w:rsidRPr="004538B1">
        <w:rPr>
          <w:rFonts w:ascii="Times New Roman" w:eastAsia="Times New Roman" w:hAnsi="Times New Roman" w:cs="Times New Roman"/>
          <w:color w:val="000000"/>
          <w:sz w:val="28"/>
          <w:szCs w:val="28"/>
          <w:shd w:val="clear" w:color="auto" w:fill="FFFFFF"/>
          <w:lang w:eastAsia="ru-RU"/>
        </w:rPr>
        <w:t>Вводная часть.</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1</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1 Ведущий:</w:t>
      </w:r>
      <w:r w:rsidRPr="004538B1">
        <w:rPr>
          <w:rFonts w:ascii="Times New Roman" w:eastAsia="Times New Roman" w:hAnsi="Times New Roman" w:cs="Times New Roman"/>
          <w:color w:val="000000"/>
          <w:sz w:val="28"/>
          <w:szCs w:val="28"/>
          <w:shd w:val="clear" w:color="auto" w:fill="FFFFFF"/>
          <w:lang w:eastAsia="ru-RU"/>
        </w:rPr>
        <w:t> Добрый день, уважаемые коллеги! Приглашаем вас поучаствовать в обсуждении темы о том, как определяется понятие профессиональной компетентности педагога на нашем круглом столе "Готовность педагога к профессиональной деятельности в контексте ФГОС ДО ".</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2 Ведущий</w:t>
      </w:r>
      <w:r w:rsidRPr="004538B1">
        <w:rPr>
          <w:rFonts w:ascii="Times New Roman" w:eastAsia="Times New Roman" w:hAnsi="Times New Roman" w:cs="Times New Roman"/>
          <w:color w:val="000000"/>
          <w:sz w:val="28"/>
          <w:szCs w:val="28"/>
          <w:shd w:val="clear" w:color="auto" w:fill="FFFFFF"/>
          <w:lang w:eastAsia="ru-RU"/>
        </w:rPr>
        <w:t>: Как любое изучение материала, предлагаем вам начать с определения основных понятий.</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Участники должны высказать свою точку зрения в определении понятий, а затем предлагается пример определения в презентации.</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Участникам круглого стола предлагаются для обсуждения следующие понятия: «квалификация педагога», </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«профессиональная компетенция педагога»,</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«самореализация».</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2.</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1 Ведущий:</w:t>
      </w:r>
      <w:r w:rsidRPr="004538B1">
        <w:rPr>
          <w:rFonts w:ascii="Times New Roman" w:eastAsia="Times New Roman" w:hAnsi="Times New Roman" w:cs="Times New Roman"/>
          <w:color w:val="000000"/>
          <w:sz w:val="28"/>
          <w:szCs w:val="28"/>
          <w:shd w:val="clear" w:color="auto" w:fill="FFFFFF"/>
          <w:lang w:eastAsia="ru-RU"/>
        </w:rPr>
        <w:t> То есть, если расширить понятие, то тему нашего круглого стола можно озвучить так: "Как изменяются требования к профессиональной компетентности и квалификации педагогов в связи с введением нового профессионального стандарта педагога».</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3.</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 xml:space="preserve">Как мы с вами знаем, новый стандарт дошкольного образования предъявляет требования не только к содержанию образования, к его результатам, но и, </w:t>
      </w:r>
      <w:r w:rsidRPr="004538B1">
        <w:rPr>
          <w:rFonts w:ascii="Times New Roman" w:eastAsia="Times New Roman" w:hAnsi="Times New Roman" w:cs="Times New Roman"/>
          <w:color w:val="000000"/>
          <w:sz w:val="28"/>
          <w:szCs w:val="28"/>
          <w:shd w:val="clear" w:color="auto" w:fill="FFFFFF"/>
          <w:lang w:eastAsia="ru-RU"/>
        </w:rPr>
        <w:lastRenderedPageBreak/>
        <w:t>самое главное отличие от ФГТ, к условиям реализации образовательного процесса. В плане внедрения ФГОС ДО особое внимание уделено кадровому обеспечению и подготовке педагогов дошкольного образования. Основные требования к педагогам определены в тексте Профессионального стандарта педагога. Главной фигурой, способной осуществить поставленные образовательные и воспитательные задачи, становится педагог. И не просто педагог, а специалист, отличающийся высоким уровнем профессиональной компетентности. </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Основная функция современного детского сада любого вида - целенаправленная социализация личности ребенка, то есть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 От того, насколько грамотно будет выстроен образовательный процесс в дошкольном учреждении, зависит качественный уровень воспитания и развития ребенка-дошкольника.</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2 Ведущий: </w:t>
      </w:r>
      <w:r w:rsidRPr="004538B1">
        <w:rPr>
          <w:rFonts w:ascii="Times New Roman" w:eastAsia="Times New Roman" w:hAnsi="Times New Roman" w:cs="Times New Roman"/>
          <w:color w:val="000000"/>
          <w:sz w:val="28"/>
          <w:szCs w:val="28"/>
          <w:shd w:val="clear" w:color="auto" w:fill="FFFFFF"/>
          <w:lang w:eastAsia="ru-RU"/>
        </w:rPr>
        <w:t>Как показывает практика, качество дошкольного образования неоднозначно воспринимается разными людьми.</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Родители под качеством дошкольного образования понимают развитие индивидуальности детей и степень их подготовленности к поступлению в школу.</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2 Ведущий:</w:t>
      </w:r>
      <w:r w:rsidRPr="004538B1">
        <w:rPr>
          <w:rFonts w:ascii="Times New Roman" w:eastAsia="Times New Roman" w:hAnsi="Times New Roman" w:cs="Times New Roman"/>
          <w:color w:val="000000"/>
          <w:sz w:val="28"/>
          <w:szCs w:val="28"/>
          <w:shd w:val="clear" w:color="auto" w:fill="FFFFFF"/>
          <w:lang w:eastAsia="ru-RU"/>
        </w:rPr>
        <w:t> А для вас, уважаемые коллеги, что включает в себя понятие "качество дошкольного образования"?</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Мнение участников круглого стола. (Как правило, полное методическое обеспечение пособиями разработками педагогического процесса).</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4.</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2 Ведущий:</w:t>
      </w:r>
      <w:r w:rsidRPr="004538B1">
        <w:rPr>
          <w:rFonts w:ascii="Times New Roman" w:eastAsia="Times New Roman" w:hAnsi="Times New Roman" w:cs="Times New Roman"/>
          <w:color w:val="000000"/>
          <w:sz w:val="28"/>
          <w:szCs w:val="28"/>
          <w:shd w:val="clear" w:color="auto" w:fill="FFFFFF"/>
          <w:lang w:eastAsia="ru-RU"/>
        </w:rPr>
        <w:t> Ксения Юрьевна Белая предлагает следующее содержание данного понятия: "Качество дошкольного образования - это такая организация педагогического процесса в детском саду, при которой уровень воспитанности развития КАЖДОГО РЕБЕНКА увеличивается в соответствии с учетом его личностных возрастных и физических особенностей в процессе воспитания и обучения".</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От чего же зависит качество работы дошкольного образовательного учреждения? (выслушивается мнение участников, подводится итог).</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5.</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1. От качества работы педагогов, в первую очередь, воспитателей.</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2. Сложившихся в педагогическом коллективе отношений.</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3. Условий, созданных руководителем для творческого поиска новых методов и форм работы с детьми.</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4. Объективной оценки результатов деятельности КАЖДОГО СОТРУДНИКА.</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1 Ведущий:</w:t>
      </w:r>
      <w:r w:rsidRPr="004538B1">
        <w:rPr>
          <w:rFonts w:ascii="Times New Roman" w:eastAsia="Times New Roman" w:hAnsi="Times New Roman" w:cs="Times New Roman"/>
          <w:color w:val="000000"/>
          <w:sz w:val="28"/>
          <w:szCs w:val="28"/>
          <w:shd w:val="clear" w:color="auto" w:fill="FFFFFF"/>
          <w:lang w:eastAsia="ru-RU"/>
        </w:rPr>
        <w:t> Таким образом, качество - это результат деятельности всего педагогического коллектива. Немаловажным является и тот факт, что каждый участник образовательного процесса должен уметь взаимодействовать с другими членами коллектива, что бы стать единомышленниками.</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lastRenderedPageBreak/>
        <w:t>Слайд 6.</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То есть выявляется необходимость ПРИОРИТЕТА субъективной позиции педагога по отношению к самому себе, что позволяет сделать его лично ответственным за уровень (качество) своего профессионализма. Тогда, прежде всего, он сам определяет, что, когда и в какой форме ему делать, дабы измениться самому и таким образом повлиять на результаты своего труда (а значит, и на результаты работы дошкольного учреждения).</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При таком подходе акцент смещается на профессионально-личностный рост педагога, на процесс и результат этого роста, и поиском эффективных форм работы и средств обеспечения этого роста.</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2 Ведущий:</w:t>
      </w:r>
      <w:r w:rsidRPr="004538B1">
        <w:rPr>
          <w:rFonts w:ascii="Times New Roman" w:eastAsia="Times New Roman" w:hAnsi="Times New Roman" w:cs="Times New Roman"/>
          <w:color w:val="000000"/>
          <w:sz w:val="28"/>
          <w:szCs w:val="28"/>
          <w:shd w:val="clear" w:color="auto" w:fill="FFFFFF"/>
          <w:lang w:eastAsia="ru-RU"/>
        </w:rPr>
        <w:t> Для отдыха, уважаемые слушатели, предлагаем вам небольшую мозговую разминку, давайте попробуем подобрать определения-характеристики для творческого воспитателя:</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Раздаются карточки с буквами.</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В</w:t>
      </w:r>
      <w:r w:rsidRPr="004538B1">
        <w:rPr>
          <w:rFonts w:ascii="Times New Roman" w:eastAsia="Times New Roman" w:hAnsi="Times New Roman" w:cs="Times New Roman"/>
          <w:color w:val="000000"/>
          <w:sz w:val="28"/>
          <w:szCs w:val="28"/>
          <w:shd w:val="clear" w:color="auto" w:fill="FFFFFF"/>
          <w:lang w:eastAsia="ru-RU"/>
        </w:rPr>
        <w:t>- Внимательный, выразительный, всесторонне развитый, вариативный, волевой</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О</w:t>
      </w:r>
      <w:r w:rsidRPr="004538B1">
        <w:rPr>
          <w:rFonts w:ascii="Times New Roman" w:eastAsia="Times New Roman" w:hAnsi="Times New Roman" w:cs="Times New Roman"/>
          <w:color w:val="000000"/>
          <w:sz w:val="28"/>
          <w:szCs w:val="28"/>
          <w:shd w:val="clear" w:color="auto" w:fill="FFFFFF"/>
          <w:lang w:eastAsia="ru-RU"/>
        </w:rPr>
        <w:t>- Образованный, общительный, одаренный, ответственный, открытый, обучаемый, оптимист</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С</w:t>
      </w:r>
      <w:r w:rsidRPr="004538B1">
        <w:rPr>
          <w:rFonts w:ascii="Times New Roman" w:eastAsia="Times New Roman" w:hAnsi="Times New Roman" w:cs="Times New Roman"/>
          <w:color w:val="000000"/>
          <w:sz w:val="28"/>
          <w:szCs w:val="28"/>
          <w:shd w:val="clear" w:color="auto" w:fill="FFFFFF"/>
          <w:lang w:eastAsia="ru-RU"/>
        </w:rPr>
        <w:t>- Справедливый, самостоятельный, свободный, самокритичный, счастливый, симпатичный, стильный, стратег, специалист</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П</w:t>
      </w:r>
      <w:r w:rsidRPr="004538B1">
        <w:rPr>
          <w:rFonts w:ascii="Times New Roman" w:eastAsia="Times New Roman" w:hAnsi="Times New Roman" w:cs="Times New Roman"/>
          <w:color w:val="000000"/>
          <w:sz w:val="28"/>
          <w:szCs w:val="28"/>
          <w:shd w:val="clear" w:color="auto" w:fill="FFFFFF"/>
          <w:lang w:eastAsia="ru-RU"/>
        </w:rPr>
        <w:t>- Познавательный, понимающий, понятливый, практичный, прогрессивный, профессионал, психолог, прогнозист, патриот</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И</w:t>
      </w:r>
      <w:r w:rsidRPr="004538B1">
        <w:rPr>
          <w:rFonts w:ascii="Times New Roman" w:eastAsia="Times New Roman" w:hAnsi="Times New Roman" w:cs="Times New Roman"/>
          <w:color w:val="000000"/>
          <w:sz w:val="28"/>
          <w:szCs w:val="28"/>
          <w:shd w:val="clear" w:color="auto" w:fill="FFFFFF"/>
          <w:lang w:eastAsia="ru-RU"/>
        </w:rPr>
        <w:t>- Индивидуальный, интеллигентный, интересный, инициативный, инновационный, игривый, исследователь</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Т</w:t>
      </w:r>
      <w:r w:rsidRPr="004538B1">
        <w:rPr>
          <w:rFonts w:ascii="Times New Roman" w:eastAsia="Times New Roman" w:hAnsi="Times New Roman" w:cs="Times New Roman"/>
          <w:color w:val="000000"/>
          <w:sz w:val="28"/>
          <w:szCs w:val="28"/>
          <w:shd w:val="clear" w:color="auto" w:fill="FFFFFF"/>
          <w:lang w:eastAsia="ru-RU"/>
        </w:rPr>
        <w:t>- Трудолюбивый, тактичный, талантливый, творческий,</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Pr="004538B1">
        <w:rPr>
          <w:rFonts w:ascii="Times New Roman" w:eastAsia="Times New Roman" w:hAnsi="Times New Roman" w:cs="Times New Roman"/>
          <w:color w:val="000000"/>
          <w:sz w:val="28"/>
          <w:szCs w:val="28"/>
          <w:shd w:val="clear" w:color="auto" w:fill="FFFFFF"/>
          <w:lang w:eastAsia="ru-RU"/>
        </w:rPr>
        <w:t>- Активный, адекватный, авторитетный, азартный, артистичный, аналитик</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Т</w:t>
      </w:r>
      <w:r w:rsidRPr="004538B1">
        <w:rPr>
          <w:rFonts w:ascii="Times New Roman" w:eastAsia="Times New Roman" w:hAnsi="Times New Roman" w:cs="Times New Roman"/>
          <w:color w:val="000000"/>
          <w:sz w:val="28"/>
          <w:szCs w:val="28"/>
          <w:shd w:val="clear" w:color="auto" w:fill="FFFFFF"/>
          <w:lang w:eastAsia="ru-RU"/>
        </w:rPr>
        <w:t>- Темпераментный, терпеливый, толерантный</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Е</w:t>
      </w:r>
      <w:r w:rsidRPr="004538B1">
        <w:rPr>
          <w:rFonts w:ascii="Times New Roman" w:eastAsia="Times New Roman" w:hAnsi="Times New Roman" w:cs="Times New Roman"/>
          <w:color w:val="000000"/>
          <w:sz w:val="28"/>
          <w:szCs w:val="28"/>
          <w:shd w:val="clear" w:color="auto" w:fill="FFFFFF"/>
          <w:lang w:eastAsia="ru-RU"/>
        </w:rPr>
        <w:t>- Естественный, единомышленник</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Л</w:t>
      </w:r>
      <w:r w:rsidRPr="004538B1">
        <w:rPr>
          <w:rFonts w:ascii="Times New Roman" w:eastAsia="Times New Roman" w:hAnsi="Times New Roman" w:cs="Times New Roman"/>
          <w:color w:val="000000"/>
          <w:sz w:val="28"/>
          <w:szCs w:val="28"/>
          <w:shd w:val="clear" w:color="auto" w:fill="FFFFFF"/>
          <w:lang w:eastAsia="ru-RU"/>
        </w:rPr>
        <w:t> - Ласковый, любящий, лидер</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Ь</w:t>
      </w:r>
      <w:r w:rsidRPr="004538B1">
        <w:rPr>
          <w:rFonts w:ascii="Times New Roman" w:eastAsia="Times New Roman" w:hAnsi="Times New Roman" w:cs="Times New Roman"/>
          <w:color w:val="000000"/>
          <w:sz w:val="28"/>
          <w:szCs w:val="28"/>
          <w:shd w:val="clear" w:color="auto" w:fill="FFFFFF"/>
          <w:lang w:eastAsia="ru-RU"/>
        </w:rPr>
        <w:t>- Добрый, мягкий, светлый, нежный.</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7</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8.</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К.Д.Ушинский сказал: "В деле обучения и воспитания: ничего нельзя улучшить, минуя голову учителя".</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2 Ведущий:</w:t>
      </w:r>
      <w:r w:rsidRPr="004538B1">
        <w:rPr>
          <w:rFonts w:ascii="Times New Roman" w:eastAsia="Times New Roman" w:hAnsi="Times New Roman" w:cs="Times New Roman"/>
          <w:color w:val="000000"/>
          <w:sz w:val="28"/>
          <w:szCs w:val="28"/>
          <w:shd w:val="clear" w:color="auto" w:fill="FFFFFF"/>
          <w:lang w:eastAsia="ru-RU"/>
        </w:rPr>
        <w:t> Одним из важных условий успешной работы педагога в современном образовательном учреждении становится ощущение не только ответственности за свое дело, но и внутренней свободы в работе. Педагог должен стать независимым образованным профессионалом, берущим на себя полную ответственность за все, что он делает, стать центром процесса повышения качества дошкольного образования. Реализация этой задачи может способствовать формированию профессионального роста и мобильности педагогов к тому новому или обновленному содержанию, что появляется в детском саду, а также помогает в быстром освоении новых видов деятельности.</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1 Ведущий:</w:t>
      </w:r>
      <w:r w:rsidRPr="004538B1">
        <w:rPr>
          <w:rFonts w:ascii="Times New Roman" w:eastAsia="Times New Roman" w:hAnsi="Times New Roman" w:cs="Times New Roman"/>
          <w:color w:val="000000"/>
          <w:sz w:val="28"/>
          <w:szCs w:val="28"/>
          <w:shd w:val="clear" w:color="auto" w:fill="FFFFFF"/>
          <w:lang w:eastAsia="ru-RU"/>
        </w:rPr>
        <w:t xml:space="preserve"> Предлагаем вашему вниманию четыре определения понятия </w:t>
      </w:r>
      <w:r w:rsidRPr="004538B1">
        <w:rPr>
          <w:rFonts w:ascii="Times New Roman" w:eastAsia="Times New Roman" w:hAnsi="Times New Roman" w:cs="Times New Roman"/>
          <w:color w:val="000000"/>
          <w:sz w:val="28"/>
          <w:szCs w:val="28"/>
          <w:shd w:val="clear" w:color="auto" w:fill="FFFFFF"/>
          <w:lang w:eastAsia="ru-RU"/>
        </w:rPr>
        <w:lastRenderedPageBreak/>
        <w:t>"профессиональный рост педагога", выберите, пожалуйста, какое определение больше всего соответствует нам, дошкольникам.</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(Определения предлагаются педагогам на отдельных листах без указания авторства).</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9.</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1. Профессиональный рост педагога - это цель и процесс приобретения педагогом знаний, умений, способов деятельности, позволяющих ему не любым, а именно оптимальным образом реализовать свое предназначение, решить стоящие перед ним задачи по обучению, воспитанию, развитию, социализации и сохранению здоровья воспитанников. (Марк Максимович Поташник, действительный член, академик Российской академии).</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2. Профессиональный рост педагога - это самостоятельно и/или кем-то управляемое на рациональном (осознанном) и/или интуитивном уровнях "нарастание" разнообразия стереотипов, социальных установок, знаний, умений, способов деятельности, необходимых для решения педагогических задач и ситуаций. (Анатолий Викторович Мудрик, член-корреспондент РАО, доктор педагогических наук, профессор).</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3. Профессиональный рост педагога - это, с одной стороны, спонтанное, с другой, - целенаправленное, всегда авторско-личностное самостроение педагога себя самого как профессионала из внутренних качеств и внешних источников. (Михаил Владимирович Левит, к.п.н., вед.н.сотрудник Центра стратегии образования).</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4. Профессиональный рост педагога - это неустранимое стремление педагога к самосовершенствованию, в основе которого лежит природная потребность в творчестве в работе с детьми. (Евгений Александрович Ямбург, заслуженный учитель).</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Выбор участниками наиболее приемлемого с их точки зрения определения, доказывая на примерах свое представление.</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2 Ведущий:</w:t>
      </w:r>
      <w:r w:rsidRPr="004538B1">
        <w:rPr>
          <w:rFonts w:ascii="Times New Roman" w:eastAsia="Times New Roman" w:hAnsi="Times New Roman" w:cs="Times New Roman"/>
          <w:color w:val="000000"/>
          <w:sz w:val="28"/>
          <w:szCs w:val="28"/>
          <w:shd w:val="clear" w:color="auto" w:fill="FFFFFF"/>
          <w:lang w:eastAsia="ru-RU"/>
        </w:rPr>
        <w:t> В педагогике встречаются два понятия "профессиональный" и "личностный рост педагога". Как вы думаете, какое понятие способно повлиять на другое?</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Мнение участников круглого стола.</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10.</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Ведущий: Они существуют в тесном переплетении взаимосвязи и взаимодействия. Поэтому правильно говорить о профессионально-личностном росте педагога, как о положительных изменениях или как о развитии профессиональных и личностных качествах.</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Какие пути способствуют развитию профессионально-личностного роста педагога?</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Мнение участников.</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11.</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1 Ведущий:</w:t>
      </w:r>
      <w:r w:rsidRPr="004538B1">
        <w:rPr>
          <w:rFonts w:ascii="Times New Roman" w:eastAsia="Times New Roman" w:hAnsi="Times New Roman" w:cs="Times New Roman"/>
          <w:color w:val="000000"/>
          <w:sz w:val="28"/>
          <w:szCs w:val="28"/>
          <w:shd w:val="clear" w:color="auto" w:fill="FFFFFF"/>
          <w:lang w:eastAsia="ru-RU"/>
        </w:rPr>
        <w:t xml:space="preserve"> Непрерывное повышение квалификации педагогов оказывает прямое влияние на рост качества образования, развитие творчества и одаренности в детях, становление личности в целом, что является основной задачей деятельности школьных и дошкольных организаций. Понимание </w:t>
      </w:r>
      <w:r w:rsidRPr="004538B1">
        <w:rPr>
          <w:rFonts w:ascii="Times New Roman" w:eastAsia="Times New Roman" w:hAnsi="Times New Roman" w:cs="Times New Roman"/>
          <w:color w:val="000000"/>
          <w:sz w:val="28"/>
          <w:szCs w:val="28"/>
          <w:shd w:val="clear" w:color="auto" w:fill="FFFFFF"/>
          <w:lang w:eastAsia="ru-RU"/>
        </w:rPr>
        <w:lastRenderedPageBreak/>
        <w:t>необходимости изменений профессиональных ценностных ориентаций в условиях личностно-ориентированного обучения приводит к осмыслению вопроса о совершенствовании системы подготовки и переподготовки педагогических кадров. Готовность педагога к реализации образовательного процесса в рамках нового образовательного стандарта включает в себя: мотивационно - психологическую готовность, теоретическую готовность, результативную готовность. </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Какие же формы повышения профессиональной компетентности педагогов вы могли бы назвать самыми эффективными?</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Мнения участников.</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12.</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Слайд (формы повышения квалификации педагогов)</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2 Ведущий:</w:t>
      </w:r>
      <w:r w:rsidRPr="004538B1">
        <w:rPr>
          <w:rFonts w:ascii="Times New Roman" w:eastAsia="Times New Roman" w:hAnsi="Times New Roman" w:cs="Times New Roman"/>
          <w:color w:val="000000"/>
          <w:sz w:val="28"/>
          <w:szCs w:val="28"/>
          <w:shd w:val="clear" w:color="auto" w:fill="FFFFFF"/>
          <w:lang w:eastAsia="ru-RU"/>
        </w:rPr>
        <w:t> Посредством самообразования и за счет осознанного, обязательно добровольного участия педагога в организованных дошкольным учреждением или отделом образования мероприятиях, которые объединяются обобщенным названием "методическая работа".</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1 Ведущий:</w:t>
      </w:r>
      <w:r w:rsidRPr="004538B1">
        <w:rPr>
          <w:rFonts w:ascii="Times New Roman" w:eastAsia="Times New Roman" w:hAnsi="Times New Roman" w:cs="Times New Roman"/>
          <w:color w:val="000000"/>
          <w:sz w:val="28"/>
          <w:szCs w:val="28"/>
          <w:shd w:val="clear" w:color="auto" w:fill="FFFFFF"/>
          <w:lang w:eastAsia="ru-RU"/>
        </w:rPr>
        <w:t> Таким образом, в условиях реализации нового ФГОС ДО, в рамках профессионального стандарта педагога неотъемлемой частью педагогической деятельности является непрерывное повышение своей профессиональной квалификации, непрерывное самообразование. </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u w:val="single"/>
          <w:bdr w:val="none" w:sz="0" w:space="0" w:color="auto" w:frame="1"/>
          <w:lang w:eastAsia="ru-RU"/>
        </w:rPr>
        <w:t>Слайд 13.</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color w:val="000000"/>
          <w:sz w:val="28"/>
          <w:szCs w:val="28"/>
          <w:shd w:val="clear" w:color="auto" w:fill="FFFFFF"/>
          <w:lang w:eastAsia="ru-RU"/>
        </w:rPr>
        <w:t>Заключительная часть (рефлексия)</w:t>
      </w:r>
      <w:r w:rsidRPr="004538B1">
        <w:rPr>
          <w:rFonts w:ascii="Times New Roman" w:eastAsia="Times New Roman" w:hAnsi="Times New Roman" w:cs="Times New Roman"/>
          <w:color w:val="000000"/>
          <w:sz w:val="28"/>
          <w:szCs w:val="28"/>
          <w:lang w:eastAsia="ru-RU"/>
        </w:rPr>
        <w:br/>
      </w:r>
      <w:r w:rsidRPr="004538B1">
        <w:rPr>
          <w:rFonts w:ascii="Times New Roman" w:eastAsia="Times New Roman" w:hAnsi="Times New Roman" w:cs="Times New Roman"/>
          <w:b/>
          <w:bCs/>
          <w:color w:val="000000"/>
          <w:sz w:val="28"/>
          <w:szCs w:val="28"/>
          <w:bdr w:val="none" w:sz="0" w:space="0" w:color="auto" w:frame="1"/>
          <w:shd w:val="clear" w:color="auto" w:fill="FFFFFF"/>
          <w:lang w:eastAsia="ru-RU"/>
        </w:rPr>
        <w:t>1 Ведущий:</w:t>
      </w:r>
      <w:r w:rsidRPr="004538B1">
        <w:rPr>
          <w:rFonts w:ascii="Times New Roman" w:eastAsia="Times New Roman" w:hAnsi="Times New Roman" w:cs="Times New Roman"/>
          <w:color w:val="000000"/>
          <w:sz w:val="28"/>
          <w:szCs w:val="28"/>
          <w:shd w:val="clear" w:color="auto" w:fill="FFFFFF"/>
          <w:lang w:eastAsia="ru-RU"/>
        </w:rPr>
        <w:t> Большое спасибо за ваше активное участие в работе круглого стола.</w:t>
      </w:r>
    </w:p>
    <w:p w:rsidR="004538B1" w:rsidRPr="004538B1" w:rsidRDefault="004538B1" w:rsidP="004538B1">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r w:rsidRPr="004538B1">
        <w:rPr>
          <w:rFonts w:ascii="Times New Roman" w:eastAsia="Times New Roman" w:hAnsi="Times New Roman" w:cs="Times New Roman"/>
          <w:b/>
          <w:bCs/>
          <w:color w:val="601802"/>
          <w:sz w:val="28"/>
          <w:szCs w:val="28"/>
          <w:lang w:eastAsia="ru-RU"/>
        </w:rPr>
        <w:t>Презентация по теме: Готовность педагога к профессиональной деятельности в контексте ФГОС ДО. Профессиональный стандарт педагога</w:t>
      </w:r>
    </w:p>
    <w:bookmarkEnd w:id="0"/>
    <w:p w:rsidR="00EF0CE4" w:rsidRPr="004538B1" w:rsidRDefault="00EF0CE4">
      <w:pPr>
        <w:rPr>
          <w:rFonts w:ascii="Times New Roman" w:hAnsi="Times New Roman" w:cs="Times New Roman"/>
          <w:sz w:val="28"/>
          <w:szCs w:val="28"/>
        </w:rPr>
      </w:pPr>
    </w:p>
    <w:sectPr w:rsidR="00EF0CE4" w:rsidRPr="00453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14"/>
    <w:rsid w:val="004538B1"/>
    <w:rsid w:val="00492D14"/>
    <w:rsid w:val="00E7524F"/>
    <w:rsid w:val="00EF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38B1"/>
    <w:rPr>
      <w:b/>
      <w:bCs/>
    </w:rPr>
  </w:style>
  <w:style w:type="character" w:customStyle="1" w:styleId="apple-converted-space">
    <w:name w:val="apple-converted-space"/>
    <w:basedOn w:val="a0"/>
    <w:rsid w:val="00453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38B1"/>
    <w:rPr>
      <w:b/>
      <w:bCs/>
    </w:rPr>
  </w:style>
  <w:style w:type="character" w:customStyle="1" w:styleId="apple-converted-space">
    <w:name w:val="apple-converted-space"/>
    <w:basedOn w:val="a0"/>
    <w:rsid w:val="0045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34097">
      <w:bodyDiv w:val="1"/>
      <w:marLeft w:val="0"/>
      <w:marRight w:val="0"/>
      <w:marTop w:val="0"/>
      <w:marBottom w:val="0"/>
      <w:divBdr>
        <w:top w:val="none" w:sz="0" w:space="0" w:color="auto"/>
        <w:left w:val="none" w:sz="0" w:space="0" w:color="auto"/>
        <w:bottom w:val="none" w:sz="0" w:space="0" w:color="auto"/>
        <w:right w:val="none" w:sz="0" w:space="0" w:color="auto"/>
      </w:divBdr>
      <w:divsChild>
        <w:div w:id="1655789886">
          <w:marLeft w:val="0"/>
          <w:marRight w:val="0"/>
          <w:marTop w:val="150"/>
          <w:marBottom w:val="150"/>
          <w:divBdr>
            <w:top w:val="none" w:sz="0" w:space="0" w:color="auto"/>
            <w:left w:val="none" w:sz="0" w:space="0" w:color="auto"/>
            <w:bottom w:val="none" w:sz="0" w:space="0" w:color="auto"/>
            <w:right w:val="none" w:sz="0" w:space="0" w:color="auto"/>
          </w:divBdr>
        </w:div>
        <w:div w:id="1178733211">
          <w:marLeft w:val="0"/>
          <w:marRight w:val="0"/>
          <w:marTop w:val="150"/>
          <w:marBottom w:val="150"/>
          <w:divBdr>
            <w:top w:val="none" w:sz="0" w:space="0" w:color="auto"/>
            <w:left w:val="none" w:sz="0" w:space="0" w:color="auto"/>
            <w:bottom w:val="none" w:sz="0" w:space="0" w:color="auto"/>
            <w:right w:val="none" w:sz="0" w:space="0" w:color="auto"/>
          </w:divBdr>
        </w:div>
        <w:div w:id="16518611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  ТГ</dc:creator>
  <cp:keywords/>
  <dc:description/>
  <cp:lastModifiedBy>Кротова  ТГ</cp:lastModifiedBy>
  <cp:revision>3</cp:revision>
  <dcterms:created xsi:type="dcterms:W3CDTF">2017-04-10T19:36:00Z</dcterms:created>
  <dcterms:modified xsi:type="dcterms:W3CDTF">2017-04-10T19:37:00Z</dcterms:modified>
</cp:coreProperties>
</file>