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CB4" w:rsidRDefault="00EA6E35" w:rsidP="0089408D">
      <w:pPr>
        <w:jc w:val="center"/>
      </w:pPr>
      <w:r>
        <w:rPr>
          <w:noProof/>
        </w:rPr>
        <w:drawing>
          <wp:inline distT="0" distB="0" distL="0" distR="0">
            <wp:extent cx="5305425" cy="3979069"/>
            <wp:effectExtent l="19050" t="0" r="9525" b="0"/>
            <wp:docPr id="1" name="Рисунок 1" descr="C:\Users\SKAZKA_3\Desktop\108_PANA\P108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ZKA_3\Desktop\108_PANA\P1080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35" w:rsidRPr="00EA6E35" w:rsidRDefault="0089408D" w:rsidP="0089408D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У нас «День знаний» </w:t>
      </w:r>
    </w:p>
    <w:p w:rsidR="00EA6E35" w:rsidRDefault="00EA6E35"/>
    <w:p w:rsidR="00EA6E35" w:rsidRDefault="00EA6E35" w:rsidP="0089408D">
      <w:pPr>
        <w:jc w:val="center"/>
      </w:pPr>
      <w:r>
        <w:rPr>
          <w:noProof/>
        </w:rPr>
        <w:drawing>
          <wp:inline distT="0" distB="0" distL="0" distR="0">
            <wp:extent cx="4591050" cy="3512344"/>
            <wp:effectExtent l="19050" t="0" r="0" b="0"/>
            <wp:docPr id="2" name="Рисунок 2" descr="C:\Users\SKAZKA_3\Desktop\108_PANA\P108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AZKA_3\Desktop\108_PANA\P1080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51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35" w:rsidRPr="00EA6E35" w:rsidRDefault="00EA6E35" w:rsidP="0089408D">
      <w:pPr>
        <w:widowControl w:val="0"/>
        <w:autoSpaceDE w:val="0"/>
        <w:autoSpaceDN w:val="0"/>
        <w:adjustRightInd w:val="0"/>
        <w:jc w:val="center"/>
        <w:rPr>
          <w:b/>
          <w:color w:val="0070C0"/>
          <w:sz w:val="28"/>
          <w:szCs w:val="28"/>
        </w:rPr>
      </w:pPr>
      <w:r w:rsidRPr="00EA6E35">
        <w:rPr>
          <w:b/>
          <w:color w:val="0070C0"/>
          <w:sz w:val="28"/>
          <w:szCs w:val="28"/>
        </w:rPr>
        <w:t>Звенит звонок, как жаворонка трель —</w:t>
      </w:r>
    </w:p>
    <w:p w:rsidR="00EA6E35" w:rsidRPr="00EA6E35" w:rsidRDefault="00EA6E35" w:rsidP="0089408D">
      <w:pPr>
        <w:jc w:val="center"/>
        <w:rPr>
          <w:b/>
          <w:color w:val="0070C0"/>
        </w:rPr>
      </w:pPr>
      <w:r w:rsidRPr="00EA6E35">
        <w:rPr>
          <w:b/>
          <w:color w:val="0070C0"/>
          <w:sz w:val="28"/>
          <w:szCs w:val="28"/>
        </w:rPr>
        <w:t>В мир Знаний открывает всем вам дверь</w:t>
      </w:r>
      <w:r>
        <w:rPr>
          <w:b/>
          <w:color w:val="0070C0"/>
          <w:sz w:val="28"/>
          <w:szCs w:val="28"/>
        </w:rPr>
        <w:t>!</w:t>
      </w:r>
    </w:p>
    <w:p w:rsidR="00EA6E35" w:rsidRDefault="00EA6E35" w:rsidP="0089408D">
      <w:pPr>
        <w:jc w:val="center"/>
      </w:pPr>
      <w:r>
        <w:rPr>
          <w:noProof/>
        </w:rPr>
        <w:lastRenderedPageBreak/>
        <w:drawing>
          <wp:inline distT="0" distB="0" distL="0" distR="0">
            <wp:extent cx="5302250" cy="3976688"/>
            <wp:effectExtent l="19050" t="0" r="0" b="0"/>
            <wp:docPr id="3" name="Рисунок 3" descr="C:\Users\SKAZKA_3\Desktop\108_PANA\P108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ZKA_3\Desktop\108_PANA\P1080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7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35" w:rsidRPr="00EA6E35" w:rsidRDefault="00EA6E35" w:rsidP="0089408D">
      <w:pPr>
        <w:jc w:val="center"/>
        <w:rPr>
          <w:b/>
          <w:color w:val="FF0000"/>
          <w:sz w:val="28"/>
          <w:szCs w:val="28"/>
        </w:rPr>
      </w:pPr>
      <w:r w:rsidRPr="00EA6E35">
        <w:rPr>
          <w:b/>
          <w:color w:val="FF0000"/>
          <w:sz w:val="28"/>
          <w:szCs w:val="28"/>
        </w:rPr>
        <w:t>Сказка про зайчонка-первоклассника</w:t>
      </w:r>
    </w:p>
    <w:sectPr w:rsidR="00EA6E35" w:rsidRPr="00EA6E35" w:rsidSect="008940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EA6E35"/>
    <w:rsid w:val="00010CB4"/>
    <w:rsid w:val="0089408D"/>
    <w:rsid w:val="00EA6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СКАЗКА</cp:lastModifiedBy>
  <cp:revision>4</cp:revision>
  <dcterms:created xsi:type="dcterms:W3CDTF">2016-10-05T16:55:00Z</dcterms:created>
  <dcterms:modified xsi:type="dcterms:W3CDTF">2016-10-07T04:53:00Z</dcterms:modified>
</cp:coreProperties>
</file>